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F7" w:rsidRPr="005201B0" w:rsidRDefault="007C5EE5" w:rsidP="00C05306">
      <w:pPr>
        <w:pStyle w:val="Listenabsatz"/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31750</wp:posOffset>
            </wp:positionV>
            <wp:extent cx="3137535" cy="2163445"/>
            <wp:effectExtent l="0" t="0" r="0" b="0"/>
            <wp:wrapTight wrapText="bothSides">
              <wp:wrapPolygon edited="0">
                <wp:start x="0" y="0"/>
                <wp:lineTo x="0" y="21492"/>
                <wp:lineTo x="21508" y="21492"/>
                <wp:lineTo x="2150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5" r="20807"/>
                    <a:stretch/>
                  </pic:blipFill>
                  <pic:spPr bwMode="auto">
                    <a:xfrm>
                      <a:off x="0" y="0"/>
                      <a:ext cx="313753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4341" w:rsidRPr="005201B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Projekt:</w:t>
      </w:r>
      <w:r w:rsidR="00624341" w:rsidRPr="003B295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C0530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Einpressvorrichtung</w:t>
      </w:r>
    </w:p>
    <w:p w:rsidR="007C5EE5" w:rsidRDefault="007C5EE5" w:rsidP="00C320F7">
      <w:pPr>
        <w:pStyle w:val="Listenabsatz"/>
        <w:spacing w:before="100" w:beforeAutospacing="1" w:after="100" w:afterAutospacing="1" w:line="360" w:lineRule="auto"/>
        <w:ind w:left="714"/>
        <w:outlineLvl w:val="2"/>
        <w:rPr>
          <w:noProof/>
        </w:rPr>
      </w:pPr>
    </w:p>
    <w:p w:rsidR="00C320F7" w:rsidRPr="005201B0" w:rsidRDefault="00C320F7" w:rsidP="00C320F7">
      <w:pPr>
        <w:pStyle w:val="Listenabsatz"/>
        <w:spacing w:before="100" w:beforeAutospacing="1" w:after="100" w:afterAutospacing="1" w:line="360" w:lineRule="auto"/>
        <w:ind w:left="714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C320F7" w:rsidRPr="005E5F9B" w:rsidRDefault="00C320F7" w:rsidP="003112E8">
      <w:pPr>
        <w:spacing w:line="360" w:lineRule="auto"/>
        <w:rPr>
          <w:rFonts w:ascii="Arial" w:hAnsi="Arial" w:cs="Arial"/>
          <w:noProof/>
          <w:sz w:val="24"/>
          <w:szCs w:val="24"/>
          <w:lang w:val="de-AT" w:eastAsia="de-AT"/>
        </w:rPr>
      </w:pPr>
      <w:r w:rsidRPr="005201B0">
        <w:rPr>
          <w:rFonts w:ascii="Arial" w:hAnsi="Arial" w:cs="Arial"/>
          <w:noProof/>
          <w:sz w:val="24"/>
          <w:szCs w:val="24"/>
          <w:lang w:val="de-AT" w:eastAsia="de-AT"/>
        </w:rPr>
        <w:t>Gruppenmitglieder:</w:t>
      </w:r>
    </w:p>
    <w:p w:rsidR="00C320F7" w:rsidRPr="008C46DC" w:rsidRDefault="00C05306" w:rsidP="00C05306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Lino Ritter</w:t>
      </w:r>
      <w:r w:rsidR="00C320F7" w:rsidRPr="008C46D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320F7" w:rsidRPr="008C46DC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Heron </w:t>
      </w:r>
    </w:p>
    <w:p w:rsidR="005E5F9B" w:rsidRPr="008C46DC" w:rsidRDefault="00C05306" w:rsidP="008C46DC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ind w:left="709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Kerim Yilmaz</w:t>
      </w:r>
      <w:r w:rsidR="005E5F9B" w:rsidRPr="008C46D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C46D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23868">
        <w:rPr>
          <w:rFonts w:ascii="Arial" w:eastAsia="Times New Roman" w:hAnsi="Arial" w:cs="Arial"/>
          <w:sz w:val="24"/>
          <w:szCs w:val="24"/>
          <w:lang w:eastAsia="de-DE"/>
        </w:rPr>
        <w:t>Heron</w:t>
      </w:r>
    </w:p>
    <w:p w:rsidR="00C320F7" w:rsidRDefault="00C05306" w:rsidP="00C05306">
      <w:pPr>
        <w:pStyle w:val="Listenabsatz"/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Marco Kogler</w:t>
      </w:r>
      <w:r w:rsidR="005E5F9B" w:rsidRPr="00C05306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="00C23868">
        <w:rPr>
          <w:rFonts w:ascii="Arial" w:eastAsia="Times New Roman" w:hAnsi="Arial" w:cs="Arial"/>
          <w:sz w:val="24"/>
          <w:szCs w:val="24"/>
          <w:lang w:eastAsia="de-DE"/>
        </w:rPr>
        <w:t>Cidan</w:t>
      </w:r>
      <w:proofErr w:type="spellEnd"/>
      <w:r w:rsidR="005E5F9B" w:rsidRPr="00C0530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C46DC" w:rsidRPr="00C05306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C05306" w:rsidRPr="00C05306" w:rsidRDefault="00C05306" w:rsidP="00C05306">
      <w:pPr>
        <w:pStyle w:val="Listenabsatz"/>
        <w:tabs>
          <w:tab w:val="left" w:pos="851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320F7" w:rsidRPr="005201B0" w:rsidRDefault="00C320F7" w:rsidP="00C320F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482CC3" w:rsidRDefault="00C320F7" w:rsidP="00C05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1B0">
        <w:rPr>
          <w:rFonts w:ascii="Arial" w:hAnsi="Arial" w:cs="Arial"/>
          <w:sz w:val="24"/>
          <w:szCs w:val="24"/>
        </w:rPr>
        <w:t>Aufgabenstellung:</w:t>
      </w:r>
    </w:p>
    <w:p w:rsidR="004362CB" w:rsidRPr="00C05306" w:rsidRDefault="00482CC3" w:rsidP="00C053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Sobald der Sensor </w:t>
      </w:r>
      <w:r w:rsidR="007D3F6A">
        <w:rPr>
          <w:rFonts w:ascii="Arial" w:hAnsi="Arial" w:cs="Arial"/>
          <w:sz w:val="24"/>
          <w:szCs w:val="24"/>
        </w:rPr>
        <w:t>keine</w:t>
      </w:r>
      <w:r>
        <w:rPr>
          <w:rFonts w:ascii="Arial" w:hAnsi="Arial" w:cs="Arial"/>
          <w:sz w:val="24"/>
          <w:szCs w:val="24"/>
        </w:rPr>
        <w:t xml:space="preserve"> 5050 Verbinder mehr erkennt, bewegt sich das Förderband und transportiert somit ein neues Teil. Ein zweiter Sensor erkennt,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der 5050 Verbinder auf Position ist und gib ein Signal weiter. Dadurch kann der </w:t>
      </w:r>
      <w:r w:rsidR="004362CB">
        <w:rPr>
          <w:rFonts w:ascii="Arial" w:hAnsi="Arial" w:cs="Arial"/>
          <w:sz w:val="24"/>
          <w:szCs w:val="24"/>
        </w:rPr>
        <w:t>Pressvorgang gestartet werden. Durch eine Zeitverzögerung wird dann der Zweite Zylinder angesteuert und schieb das fertig gepresste</w:t>
      </w:r>
      <w:r w:rsidR="007C5EE5">
        <w:rPr>
          <w:rFonts w:ascii="Arial" w:hAnsi="Arial" w:cs="Arial"/>
          <w:sz w:val="24"/>
          <w:szCs w:val="24"/>
        </w:rPr>
        <w:t xml:space="preserve"> Baut</w:t>
      </w:r>
      <w:r w:rsidR="004362CB">
        <w:rPr>
          <w:rFonts w:ascii="Arial" w:hAnsi="Arial" w:cs="Arial"/>
          <w:sz w:val="24"/>
          <w:szCs w:val="24"/>
        </w:rPr>
        <w:t>eil raus.</w:t>
      </w:r>
    </w:p>
    <w:p w:rsidR="00C344AF" w:rsidRDefault="00C344AF" w:rsidP="00C320F7">
      <w:pPr>
        <w:shd w:val="clear" w:color="auto" w:fill="FDFDFD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DFDFD"/>
        </w:rPr>
        <w:sectPr w:rsidR="00C344AF" w:rsidSect="00F20B2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320F7" w:rsidRPr="005201B0" w:rsidRDefault="00C320F7" w:rsidP="00C320F7">
      <w:pPr>
        <w:shd w:val="clear" w:color="auto" w:fill="FDFDFD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DFDFD"/>
        </w:rPr>
      </w:pPr>
    </w:p>
    <w:p w:rsidR="00C320F7" w:rsidRPr="005201B0" w:rsidRDefault="00C320F7" w:rsidP="003112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1B0">
        <w:rPr>
          <w:rFonts w:ascii="Arial" w:hAnsi="Arial" w:cs="Arial"/>
          <w:sz w:val="24"/>
          <w:szCs w:val="24"/>
        </w:rPr>
        <w:t>Technische Daten:</w:t>
      </w:r>
    </w:p>
    <w:p w:rsidR="00C344AF" w:rsidRPr="00C344AF" w:rsidRDefault="004362CB" w:rsidP="00C344AF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Maße der Einpressvorrichtung</w:t>
      </w:r>
    </w:p>
    <w:p w:rsidR="00D67439" w:rsidRPr="00C344AF" w:rsidRDefault="00C344AF" w:rsidP="00C344AF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44AF">
        <w:rPr>
          <w:rFonts w:ascii="Arial" w:hAnsi="Arial" w:cs="Arial"/>
          <w:sz w:val="24"/>
          <w:szCs w:val="24"/>
        </w:rPr>
        <w:t>Funktion:</w:t>
      </w:r>
      <w:r w:rsidR="00036B01" w:rsidRPr="00C344AF">
        <w:rPr>
          <w:rFonts w:ascii="Arial" w:hAnsi="Arial" w:cs="Arial"/>
          <w:sz w:val="24"/>
          <w:szCs w:val="24"/>
        </w:rPr>
        <w:tab/>
      </w:r>
    </w:p>
    <w:p w:rsidR="00C344AF" w:rsidRPr="00C344AF" w:rsidRDefault="00C344AF" w:rsidP="00C344AF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44AF" w:rsidRPr="00C344AF" w:rsidRDefault="004362CB" w:rsidP="00C344AF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Gewicht der </w:t>
      </w:r>
      <w:proofErr w:type="spellStart"/>
      <w:r>
        <w:rPr>
          <w:rFonts w:ascii="Arial" w:hAnsi="Arial" w:cs="Arial"/>
          <w:sz w:val="24"/>
          <w:szCs w:val="24"/>
        </w:rPr>
        <w:t>Einpressvorrichtug</w:t>
      </w:r>
      <w:proofErr w:type="spellEnd"/>
      <w:r w:rsidR="00C344AF" w:rsidRPr="00C344AF">
        <w:rPr>
          <w:rFonts w:ascii="Arial" w:hAnsi="Arial" w:cs="Arial"/>
          <w:sz w:val="24"/>
          <w:szCs w:val="24"/>
        </w:rPr>
        <w:t>:</w:t>
      </w:r>
      <w:r w:rsidR="00C344AF" w:rsidRPr="00C344AF">
        <w:rPr>
          <w:rFonts w:ascii="Arial" w:hAnsi="Arial" w:cs="Arial"/>
          <w:sz w:val="24"/>
          <w:szCs w:val="24"/>
        </w:rPr>
        <w:br/>
        <w:t xml:space="preserve">Verwendete Materialien: </w:t>
      </w:r>
      <w:r w:rsidR="00C344AF" w:rsidRPr="00C344AF">
        <w:rPr>
          <w:rFonts w:ascii="Arial" w:hAnsi="Arial" w:cs="Arial"/>
          <w:sz w:val="24"/>
          <w:szCs w:val="24"/>
        </w:rPr>
        <w:tab/>
      </w:r>
    </w:p>
    <w:p w:rsidR="00C320F7" w:rsidRPr="00C344AF" w:rsidRDefault="00C344AF" w:rsidP="00C344AF">
      <w:pPr>
        <w:pStyle w:val="Listenabsatz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44AF">
        <w:rPr>
          <w:rFonts w:ascii="Arial" w:hAnsi="Arial" w:cs="Arial"/>
          <w:sz w:val="24"/>
          <w:szCs w:val="24"/>
        </w:rPr>
        <w:t xml:space="preserve">Besonderheiten: </w:t>
      </w:r>
    </w:p>
    <w:p w:rsidR="003B295B" w:rsidRDefault="00036B01" w:rsidP="00C344AF">
      <w:pPr>
        <w:pStyle w:val="Listenabsatz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44AF" w:rsidRDefault="00C344AF" w:rsidP="00C344AF">
      <w:pPr>
        <w:pStyle w:val="Listenabsatz"/>
        <w:spacing w:line="360" w:lineRule="auto"/>
        <w:ind w:left="709" w:right="-284"/>
        <w:jc w:val="both"/>
        <w:rPr>
          <w:rFonts w:ascii="Arial" w:hAnsi="Arial" w:cs="Arial"/>
          <w:sz w:val="24"/>
          <w:szCs w:val="24"/>
        </w:rPr>
      </w:pPr>
    </w:p>
    <w:p w:rsidR="00C344AF" w:rsidRDefault="00C344AF" w:rsidP="00C344AF">
      <w:pPr>
        <w:spacing w:before="100" w:beforeAutospacing="1" w:after="100" w:afterAutospacing="1" w:line="360" w:lineRule="auto"/>
        <w:ind w:left="-426"/>
        <w:outlineLvl w:val="2"/>
        <w:rPr>
          <w:rFonts w:ascii="Arial" w:hAnsi="Arial" w:cs="Arial"/>
          <w:sz w:val="24"/>
          <w:szCs w:val="24"/>
        </w:rPr>
      </w:pPr>
    </w:p>
    <w:p w:rsidR="00C344AF" w:rsidRPr="00940192" w:rsidRDefault="004362CB" w:rsidP="004362CB">
      <w:pPr>
        <w:pStyle w:val="Listenabsatz"/>
        <w:spacing w:before="100" w:beforeAutospacing="1" w:after="100" w:afterAutospacing="1" w:line="360" w:lineRule="auto"/>
        <w:ind w:left="284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700x500x1205</w:t>
      </w:r>
      <w:r w:rsidR="00C344AF" w:rsidRPr="00C344AF">
        <w:rPr>
          <w:rFonts w:ascii="Arial" w:hAnsi="Arial" w:cs="Arial"/>
          <w:sz w:val="24"/>
          <w:szCs w:val="24"/>
        </w:rPr>
        <w:t>mm</w:t>
      </w:r>
      <w:r w:rsidR="00C344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Epv</w:t>
      </w:r>
      <w:proofErr w:type="spellEnd"/>
      <w:r w:rsidR="00C344AF" w:rsidRPr="00C344AF">
        <w:rPr>
          <w:rFonts w:ascii="Arial" w:hAnsi="Arial" w:cs="Arial"/>
          <w:sz w:val="24"/>
          <w:szCs w:val="24"/>
        </w:rPr>
        <w:t xml:space="preserve"> arbeitet Pneumatisch und</w:t>
      </w:r>
      <w:r w:rsidR="00C344AF">
        <w:rPr>
          <w:rFonts w:ascii="Arial" w:hAnsi="Arial" w:cs="Arial"/>
          <w:sz w:val="24"/>
          <w:szCs w:val="24"/>
        </w:rPr>
        <w:t xml:space="preserve"> </w:t>
      </w:r>
      <w:r w:rsidR="00C344AF" w:rsidRPr="00C344AF">
        <w:rPr>
          <w:rFonts w:ascii="Arial" w:hAnsi="Arial" w:cs="Arial"/>
          <w:sz w:val="24"/>
          <w:szCs w:val="24"/>
        </w:rPr>
        <w:t>Elektrisch</w:t>
      </w:r>
      <w:r w:rsidR="00C344AF">
        <w:rPr>
          <w:rFonts w:ascii="Arial" w:hAnsi="Arial" w:cs="Arial"/>
          <w:sz w:val="24"/>
          <w:szCs w:val="24"/>
        </w:rPr>
        <w:br/>
      </w:r>
      <w:r w:rsidR="008F0692">
        <w:rPr>
          <w:rFonts w:ascii="Arial" w:hAnsi="Arial" w:cs="Arial"/>
          <w:sz w:val="24"/>
          <w:szCs w:val="24"/>
        </w:rPr>
        <w:t xml:space="preserve">58 </w:t>
      </w:r>
      <w:r w:rsidR="00C344AF" w:rsidRPr="00C344AF">
        <w:rPr>
          <w:rFonts w:ascii="Arial" w:hAnsi="Arial" w:cs="Arial"/>
          <w:sz w:val="24"/>
          <w:szCs w:val="24"/>
        </w:rPr>
        <w:t>kg</w:t>
      </w:r>
      <w:r w:rsidR="00C344AF" w:rsidRPr="00C344AF">
        <w:rPr>
          <w:rFonts w:ascii="Arial" w:hAnsi="Arial" w:cs="Arial"/>
          <w:sz w:val="24"/>
          <w:szCs w:val="24"/>
        </w:rPr>
        <w:tab/>
      </w:r>
      <w:r w:rsidR="00C344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Baustahl</w:t>
      </w:r>
      <w:r w:rsidR="00C344AF" w:rsidRPr="003B295B">
        <w:rPr>
          <w:rFonts w:ascii="Arial" w:hAnsi="Arial" w:cs="Arial"/>
          <w:sz w:val="24"/>
          <w:szCs w:val="24"/>
        </w:rPr>
        <w:t>, Alu und Kunststoffe</w:t>
      </w:r>
      <w:r w:rsidR="00C344AF">
        <w:rPr>
          <w:rFonts w:ascii="Arial" w:hAnsi="Arial" w:cs="Arial"/>
          <w:sz w:val="24"/>
          <w:szCs w:val="24"/>
        </w:rPr>
        <w:br/>
      </w:r>
      <w:r w:rsidR="00BD28BA">
        <w:rPr>
          <w:rFonts w:ascii="Arial" w:hAnsi="Arial" w:cs="Arial"/>
          <w:sz w:val="24"/>
          <w:szCs w:val="24"/>
        </w:rPr>
        <w:t xml:space="preserve">Unser Projekt ist zeitlich effizienter und es gehen weniger </w:t>
      </w:r>
      <w:proofErr w:type="spellStart"/>
      <w:r w:rsidR="00BD28BA">
        <w:rPr>
          <w:rFonts w:ascii="Arial" w:hAnsi="Arial" w:cs="Arial"/>
          <w:sz w:val="24"/>
          <w:szCs w:val="24"/>
        </w:rPr>
        <w:t>Zentrierer</w:t>
      </w:r>
      <w:proofErr w:type="spellEnd"/>
      <w:r w:rsidR="00BD28BA">
        <w:rPr>
          <w:rFonts w:ascii="Arial" w:hAnsi="Arial" w:cs="Arial"/>
          <w:sz w:val="24"/>
          <w:szCs w:val="24"/>
        </w:rPr>
        <w:t xml:space="preserve"> kaputt.</w:t>
      </w:r>
      <w:r w:rsidR="008F0692">
        <w:rPr>
          <w:rFonts w:ascii="Arial" w:hAnsi="Arial" w:cs="Arial"/>
          <w:sz w:val="24"/>
          <w:szCs w:val="24"/>
        </w:rPr>
        <w:t xml:space="preserve"> Der Ablauf wird wirtschaftlicher</w:t>
      </w:r>
    </w:p>
    <w:p w:rsidR="00C344AF" w:rsidRDefault="00C344AF" w:rsidP="00C344AF">
      <w:pPr>
        <w:spacing w:before="100" w:beforeAutospacing="1" w:after="100" w:afterAutospacing="1" w:line="360" w:lineRule="auto"/>
        <w:outlineLvl w:val="2"/>
        <w:rPr>
          <w:rFonts w:ascii="Arial" w:hAnsi="Arial" w:cs="Arial"/>
          <w:sz w:val="24"/>
          <w:szCs w:val="24"/>
        </w:rPr>
        <w:sectPr w:rsidR="00C344AF" w:rsidSect="00C344A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112E8" w:rsidRPr="003112E8" w:rsidRDefault="003112E8" w:rsidP="00940192">
      <w:pPr>
        <w:rPr>
          <w:rFonts w:ascii="Arial" w:eastAsia="Times New Roman" w:hAnsi="Arial" w:cs="Arial"/>
          <w:b/>
          <w:bCs/>
          <w:color w:val="FF0000"/>
          <w:sz w:val="32"/>
          <w:szCs w:val="32"/>
          <w:lang w:eastAsia="de-DE"/>
        </w:rPr>
      </w:pPr>
    </w:p>
    <w:sectPr w:rsidR="003112E8" w:rsidRPr="003112E8" w:rsidSect="00C344A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560" w:rsidRDefault="00125560" w:rsidP="001243B4">
      <w:pPr>
        <w:spacing w:after="0" w:line="240" w:lineRule="auto"/>
      </w:pPr>
      <w:r>
        <w:separator/>
      </w:r>
    </w:p>
  </w:endnote>
  <w:endnote w:type="continuationSeparator" w:id="0">
    <w:p w:rsidR="00125560" w:rsidRDefault="00125560" w:rsidP="0012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560" w:rsidRDefault="00125560" w:rsidP="001243B4">
      <w:pPr>
        <w:spacing w:after="0" w:line="240" w:lineRule="auto"/>
      </w:pPr>
      <w:r>
        <w:separator/>
      </w:r>
    </w:p>
  </w:footnote>
  <w:footnote w:type="continuationSeparator" w:id="0">
    <w:p w:rsidR="00125560" w:rsidRDefault="00125560" w:rsidP="0012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813"/>
    <w:multiLevelType w:val="multilevel"/>
    <w:tmpl w:val="379A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F3ECF"/>
    <w:multiLevelType w:val="hybridMultilevel"/>
    <w:tmpl w:val="ACB406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BA"/>
    <w:multiLevelType w:val="hybridMultilevel"/>
    <w:tmpl w:val="A516AA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2CEF"/>
    <w:multiLevelType w:val="hybridMultilevel"/>
    <w:tmpl w:val="A92449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6794"/>
    <w:multiLevelType w:val="hybridMultilevel"/>
    <w:tmpl w:val="D04453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B21"/>
    <w:multiLevelType w:val="hybridMultilevel"/>
    <w:tmpl w:val="EB64F7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05921"/>
    <w:multiLevelType w:val="hybridMultilevel"/>
    <w:tmpl w:val="435804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42493"/>
    <w:multiLevelType w:val="hybridMultilevel"/>
    <w:tmpl w:val="BEFE8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47AA7"/>
    <w:multiLevelType w:val="multilevel"/>
    <w:tmpl w:val="37847AA7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19075A8"/>
    <w:multiLevelType w:val="multilevel"/>
    <w:tmpl w:val="419075A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6FE4572"/>
    <w:multiLevelType w:val="multilevel"/>
    <w:tmpl w:val="F27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5045C"/>
    <w:multiLevelType w:val="hybridMultilevel"/>
    <w:tmpl w:val="F2565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32145"/>
    <w:multiLevelType w:val="multilevel"/>
    <w:tmpl w:val="2DAC6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B7E4A"/>
    <w:multiLevelType w:val="hybridMultilevel"/>
    <w:tmpl w:val="DFC4F3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2FB8"/>
    <w:multiLevelType w:val="hybridMultilevel"/>
    <w:tmpl w:val="F7B80D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1490B"/>
    <w:multiLevelType w:val="hybridMultilevel"/>
    <w:tmpl w:val="FEA6C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42432"/>
    <w:multiLevelType w:val="hybridMultilevel"/>
    <w:tmpl w:val="92F4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E6C18"/>
    <w:multiLevelType w:val="hybridMultilevel"/>
    <w:tmpl w:val="55B45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30740"/>
    <w:multiLevelType w:val="hybridMultilevel"/>
    <w:tmpl w:val="A79C9D7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5CB"/>
    <w:multiLevelType w:val="hybridMultilevel"/>
    <w:tmpl w:val="B0B0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51F05"/>
    <w:multiLevelType w:val="hybridMultilevel"/>
    <w:tmpl w:val="5A98CD4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0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4"/>
  </w:num>
  <w:num w:numId="13">
    <w:abstractNumId w:val="7"/>
  </w:num>
  <w:num w:numId="14">
    <w:abstractNumId w:val="8"/>
  </w:num>
  <w:num w:numId="15">
    <w:abstractNumId w:val="9"/>
  </w:num>
  <w:num w:numId="16">
    <w:abstractNumId w:val="4"/>
  </w:num>
  <w:num w:numId="17">
    <w:abstractNumId w:val="18"/>
  </w:num>
  <w:num w:numId="18">
    <w:abstractNumId w:val="17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101"/>
    <w:rsid w:val="00036B01"/>
    <w:rsid w:val="00077E40"/>
    <w:rsid w:val="000D36BC"/>
    <w:rsid w:val="00101F1A"/>
    <w:rsid w:val="00121C4A"/>
    <w:rsid w:val="001243B4"/>
    <w:rsid w:val="00125560"/>
    <w:rsid w:val="001277D1"/>
    <w:rsid w:val="00131FF7"/>
    <w:rsid w:val="001519C8"/>
    <w:rsid w:val="0017030B"/>
    <w:rsid w:val="001707FE"/>
    <w:rsid w:val="00171976"/>
    <w:rsid w:val="001A1C03"/>
    <w:rsid w:val="001E2F7B"/>
    <w:rsid w:val="001F11A4"/>
    <w:rsid w:val="002136F4"/>
    <w:rsid w:val="00242EB7"/>
    <w:rsid w:val="00302D70"/>
    <w:rsid w:val="003112E8"/>
    <w:rsid w:val="0034365B"/>
    <w:rsid w:val="00361C97"/>
    <w:rsid w:val="003775A2"/>
    <w:rsid w:val="00382152"/>
    <w:rsid w:val="003B295B"/>
    <w:rsid w:val="003B303F"/>
    <w:rsid w:val="00430577"/>
    <w:rsid w:val="004362CB"/>
    <w:rsid w:val="00440481"/>
    <w:rsid w:val="00447720"/>
    <w:rsid w:val="00482CC3"/>
    <w:rsid w:val="005201B0"/>
    <w:rsid w:val="005C2BA8"/>
    <w:rsid w:val="005E5F9B"/>
    <w:rsid w:val="00615A8C"/>
    <w:rsid w:val="00624341"/>
    <w:rsid w:val="00625264"/>
    <w:rsid w:val="00660883"/>
    <w:rsid w:val="00693972"/>
    <w:rsid w:val="006A7AA3"/>
    <w:rsid w:val="006B18F2"/>
    <w:rsid w:val="006D34CB"/>
    <w:rsid w:val="006E3FDE"/>
    <w:rsid w:val="007704ED"/>
    <w:rsid w:val="00781C18"/>
    <w:rsid w:val="00790101"/>
    <w:rsid w:val="007C5EE5"/>
    <w:rsid w:val="007D3F6A"/>
    <w:rsid w:val="008429FD"/>
    <w:rsid w:val="00873703"/>
    <w:rsid w:val="00876128"/>
    <w:rsid w:val="00882B34"/>
    <w:rsid w:val="008843BC"/>
    <w:rsid w:val="008C46DC"/>
    <w:rsid w:val="008F0692"/>
    <w:rsid w:val="00916BDF"/>
    <w:rsid w:val="00930156"/>
    <w:rsid w:val="00940192"/>
    <w:rsid w:val="009A25F7"/>
    <w:rsid w:val="00A03EDB"/>
    <w:rsid w:val="00A64C9A"/>
    <w:rsid w:val="00AA7693"/>
    <w:rsid w:val="00AB6083"/>
    <w:rsid w:val="00AE7BEC"/>
    <w:rsid w:val="00B13F3B"/>
    <w:rsid w:val="00B27425"/>
    <w:rsid w:val="00B323C1"/>
    <w:rsid w:val="00B37181"/>
    <w:rsid w:val="00B70086"/>
    <w:rsid w:val="00B72A89"/>
    <w:rsid w:val="00B95A7D"/>
    <w:rsid w:val="00BA2A8D"/>
    <w:rsid w:val="00BC1191"/>
    <w:rsid w:val="00BC407E"/>
    <w:rsid w:val="00BD28BA"/>
    <w:rsid w:val="00C05306"/>
    <w:rsid w:val="00C23868"/>
    <w:rsid w:val="00C320F7"/>
    <w:rsid w:val="00C344AF"/>
    <w:rsid w:val="00C36979"/>
    <w:rsid w:val="00C802BC"/>
    <w:rsid w:val="00D05458"/>
    <w:rsid w:val="00D0598F"/>
    <w:rsid w:val="00D363FE"/>
    <w:rsid w:val="00D67439"/>
    <w:rsid w:val="00DF4846"/>
    <w:rsid w:val="00DF716B"/>
    <w:rsid w:val="00E13846"/>
    <w:rsid w:val="00E1413B"/>
    <w:rsid w:val="00EE480E"/>
    <w:rsid w:val="00F20B29"/>
    <w:rsid w:val="00FA33D0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D141"/>
  <w15:docId w15:val="{CAD2235D-3DA0-401C-A04C-2B7747E6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0B29"/>
  </w:style>
  <w:style w:type="paragraph" w:styleId="berschrift3">
    <w:name w:val="heading 3"/>
    <w:basedOn w:val="Standard"/>
    <w:link w:val="berschrift3Zchn"/>
    <w:uiPriority w:val="9"/>
    <w:qFormat/>
    <w:rsid w:val="00790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CC333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90101"/>
    <w:rPr>
      <w:rFonts w:ascii="Times New Roman" w:eastAsia="Times New Roman" w:hAnsi="Times New Roman" w:cs="Times New Roman"/>
      <w:b/>
      <w:bCs/>
      <w:color w:val="CC333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9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ightsmall">
    <w:name w:val="rightsmall"/>
    <w:basedOn w:val="Standard"/>
    <w:rsid w:val="0079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2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3B4"/>
  </w:style>
  <w:style w:type="paragraph" w:styleId="Fuzeile">
    <w:name w:val="footer"/>
    <w:basedOn w:val="Standard"/>
    <w:link w:val="FuzeileZchn"/>
    <w:uiPriority w:val="99"/>
    <w:unhideWhenUsed/>
    <w:rsid w:val="0012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3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C4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F238F-81D6-42D8-B831-3C50F125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Stemer</dc:creator>
  <cp:lastModifiedBy>Peter Lins</cp:lastModifiedBy>
  <cp:revision>20</cp:revision>
  <cp:lastPrinted>2018-01-11T14:56:00Z</cp:lastPrinted>
  <dcterms:created xsi:type="dcterms:W3CDTF">2019-01-25T16:24:00Z</dcterms:created>
  <dcterms:modified xsi:type="dcterms:W3CDTF">2023-03-09T09:39:00Z</dcterms:modified>
</cp:coreProperties>
</file>